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15814" w14:textId="636EFBB6" w:rsidR="003C5D02" w:rsidRPr="003C5D02" w:rsidRDefault="003C5D02" w:rsidP="00D80154">
      <w:pPr>
        <w:spacing w:after="60" w:line="360" w:lineRule="auto"/>
        <w:jc w:val="center"/>
        <w:rPr>
          <w:bCs/>
        </w:rPr>
      </w:pPr>
      <w:r>
        <w:rPr>
          <w:b/>
        </w:rPr>
        <w:tab/>
      </w:r>
      <w:r>
        <w:rPr>
          <w:b/>
        </w:rPr>
        <w:tab/>
      </w:r>
      <w:r>
        <w:rPr>
          <w:b/>
        </w:rPr>
        <w:tab/>
      </w:r>
      <w:r>
        <w:rPr>
          <w:b/>
        </w:rPr>
        <w:tab/>
      </w:r>
      <w:r>
        <w:rPr>
          <w:b/>
        </w:rPr>
        <w:tab/>
      </w:r>
      <w:r>
        <w:rPr>
          <w:b/>
        </w:rPr>
        <w:tab/>
      </w:r>
      <w:r>
        <w:rPr>
          <w:b/>
        </w:rPr>
        <w:tab/>
      </w:r>
      <w:r>
        <w:rPr>
          <w:b/>
        </w:rPr>
        <w:tab/>
      </w:r>
      <w:r w:rsidRPr="003C5D02">
        <w:rPr>
          <w:bCs/>
        </w:rPr>
        <w:t>Anexa 2 la HCF din 23.01.2025</w:t>
      </w:r>
    </w:p>
    <w:p w14:paraId="4D3DB8FF" w14:textId="1A78026A" w:rsidR="009E4BF8" w:rsidRPr="009E4BF8" w:rsidRDefault="009E4BF8" w:rsidP="00D80154">
      <w:pPr>
        <w:spacing w:after="60" w:line="360" w:lineRule="auto"/>
        <w:jc w:val="center"/>
      </w:pPr>
      <w:r w:rsidRPr="009E4BF8">
        <w:rPr>
          <w:b/>
        </w:rPr>
        <w:t>REFERAT JUSTIFICATIV</w:t>
      </w:r>
    </w:p>
    <w:p w14:paraId="53EEF3CA" w14:textId="53864988" w:rsidR="009E4BF8" w:rsidRPr="009E4BF8" w:rsidRDefault="009E4BF8" w:rsidP="00D80154">
      <w:pPr>
        <w:spacing w:after="60" w:line="360" w:lineRule="auto"/>
        <w:jc w:val="center"/>
      </w:pPr>
      <w:r w:rsidRPr="009E4BF8">
        <w:rPr>
          <w:b/>
        </w:rPr>
        <w:t>CU PRIVIRE LA PROPUNEREA DE ACORDARE A TITLULUI DE</w:t>
      </w:r>
    </w:p>
    <w:p w14:paraId="110B6E78" w14:textId="77777777" w:rsidR="009E4BF8" w:rsidRPr="00D80154" w:rsidRDefault="009E4BF8" w:rsidP="00D80154">
      <w:pPr>
        <w:spacing w:after="60" w:line="360" w:lineRule="auto"/>
        <w:jc w:val="center"/>
      </w:pPr>
      <w:r w:rsidRPr="00D80154">
        <w:rPr>
          <w:b/>
        </w:rPr>
        <w:t>DOCTOR HONORIS CAUSA</w:t>
      </w:r>
    </w:p>
    <w:p w14:paraId="7E999C26" w14:textId="77777777" w:rsidR="009E4BF8" w:rsidRPr="009E4BF8" w:rsidRDefault="009E4BF8" w:rsidP="00D80154">
      <w:pPr>
        <w:spacing w:after="60" w:line="360" w:lineRule="auto"/>
        <w:jc w:val="center"/>
      </w:pPr>
      <w:r w:rsidRPr="009E4BF8">
        <w:rPr>
          <w:b/>
        </w:rPr>
        <w:t>AL UNIVERSITĂȚII “DUNĂREA DE JOS” DIN GALAȚI</w:t>
      </w:r>
    </w:p>
    <w:p w14:paraId="66086499" w14:textId="39707A1B" w:rsidR="009E4BF8" w:rsidRPr="009E4BF8" w:rsidRDefault="009E4BF8" w:rsidP="00D80154">
      <w:pPr>
        <w:spacing w:after="60" w:line="360" w:lineRule="auto"/>
        <w:jc w:val="center"/>
      </w:pPr>
      <w:r>
        <w:rPr>
          <w:b/>
        </w:rPr>
        <w:t>DOMNULUI PROF. UNIV. DR. VICTOR TIBERIUS</w:t>
      </w:r>
    </w:p>
    <w:p w14:paraId="6B083917" w14:textId="77777777" w:rsidR="009E4BF8" w:rsidRPr="009E4BF8" w:rsidRDefault="009E4BF8" w:rsidP="00D80154">
      <w:pPr>
        <w:spacing w:after="60" w:line="360" w:lineRule="auto"/>
        <w:jc w:val="both"/>
      </w:pPr>
    </w:p>
    <w:p w14:paraId="35831CB2" w14:textId="7A46192D" w:rsidR="009E4BF8" w:rsidRPr="009E4BF8" w:rsidRDefault="009E4BF8" w:rsidP="00D80154">
      <w:pPr>
        <w:spacing w:after="60" w:line="360" w:lineRule="auto"/>
        <w:jc w:val="both"/>
      </w:pPr>
      <w:r w:rsidRPr="009E4BF8">
        <w:tab/>
        <w:t xml:space="preserve">Prin prezentul referat propunem </w:t>
      </w:r>
      <w:r w:rsidRPr="009E4BF8">
        <w:rPr>
          <w:i/>
        </w:rPr>
        <w:t xml:space="preserve">Senatului Universității ”Dunărea de Jos” din Galați </w:t>
      </w:r>
      <w:r w:rsidRPr="009E4BF8">
        <w:t xml:space="preserve">acordarea titlului onorific de Doctor </w:t>
      </w:r>
      <w:r w:rsidRPr="009E4BF8">
        <w:rPr>
          <w:i/>
        </w:rPr>
        <w:t xml:space="preserve">Honoris Causa </w:t>
      </w:r>
      <w:r w:rsidRPr="009E4BF8">
        <w:t xml:space="preserve">al </w:t>
      </w:r>
      <w:r w:rsidRPr="009E4BF8">
        <w:rPr>
          <w:i/>
        </w:rPr>
        <w:t>Universității ”Dunărea de Jos” din Galați</w:t>
      </w:r>
      <w:r w:rsidRPr="009E4BF8">
        <w:t xml:space="preserve">, pentru contribuţia sa profesională si științifică, </w:t>
      </w:r>
      <w:r>
        <w:t>domnului</w:t>
      </w:r>
      <w:r w:rsidRPr="009E4BF8">
        <w:t xml:space="preserve"> </w:t>
      </w:r>
      <w:r>
        <w:t>Prof. univ. dr. Victor TIBERIUS, Universitatea Potsdam din Germania</w:t>
      </w:r>
      <w:r w:rsidRPr="009E4BF8">
        <w:t xml:space="preserve">. </w:t>
      </w:r>
    </w:p>
    <w:p w14:paraId="01F09D87" w14:textId="5FEAC308" w:rsidR="009E4BF8" w:rsidRDefault="009E4BF8" w:rsidP="00D80154">
      <w:pPr>
        <w:spacing w:after="60" w:line="360" w:lineRule="auto"/>
        <w:ind w:firstLine="720"/>
        <w:jc w:val="both"/>
      </w:pPr>
      <w:r w:rsidRPr="009E4BF8">
        <w:t>Aceasta propunere are la bază realizări</w:t>
      </w:r>
      <w:r w:rsidR="008B6704">
        <w:t>le remarcabile</w:t>
      </w:r>
      <w:r w:rsidRPr="009E4BF8">
        <w:t xml:space="preserve"> în domeniul </w:t>
      </w:r>
      <w:r w:rsidR="008B6704">
        <w:t>socio-economic</w:t>
      </w:r>
      <w:r w:rsidRPr="009E4BF8">
        <w:t xml:space="preserve">, prestigiul profesional şi uman de care se bucură în comunitatea activităţii </w:t>
      </w:r>
      <w:r w:rsidR="008B6704">
        <w:t>academice la nivel global</w:t>
      </w:r>
      <w:r w:rsidRPr="009E4BF8">
        <w:t>.</w:t>
      </w:r>
    </w:p>
    <w:p w14:paraId="578000D1" w14:textId="77777777" w:rsidR="00D80154" w:rsidRDefault="00D80154" w:rsidP="00D80154">
      <w:pPr>
        <w:spacing w:after="60" w:line="360" w:lineRule="auto"/>
        <w:ind w:firstLine="720"/>
        <w:jc w:val="both"/>
      </w:pPr>
    </w:p>
    <w:p w14:paraId="460453EC" w14:textId="77777777" w:rsidR="00D80154" w:rsidRPr="00D80154" w:rsidRDefault="00D80154" w:rsidP="00D80154">
      <w:pPr>
        <w:spacing w:after="60" w:line="360" w:lineRule="auto"/>
        <w:ind w:firstLine="720"/>
        <w:jc w:val="both"/>
        <w:rPr>
          <w:b/>
          <w:bCs/>
          <w:lang w:val="en-US"/>
        </w:rPr>
      </w:pPr>
      <w:r w:rsidRPr="00D80154">
        <w:rPr>
          <w:b/>
          <w:bCs/>
          <w:lang w:val="en-US"/>
        </w:rPr>
        <w:t>Contribuțiile academice</w:t>
      </w:r>
    </w:p>
    <w:p w14:paraId="2F144E3E" w14:textId="6DDC1587" w:rsidR="00D80154" w:rsidRPr="00D80154" w:rsidRDefault="00D80154" w:rsidP="00D80154">
      <w:pPr>
        <w:spacing w:after="60" w:line="360" w:lineRule="auto"/>
        <w:ind w:firstLine="720"/>
        <w:jc w:val="both"/>
        <w:rPr>
          <w:lang w:val="en-US"/>
        </w:rPr>
      </w:pPr>
      <w:r w:rsidRPr="00045993">
        <w:rPr>
          <w:lang w:val="en-US"/>
        </w:rPr>
        <w:t xml:space="preserve">Prof. univ. dr. </w:t>
      </w:r>
      <w:r w:rsidRPr="00D80154">
        <w:rPr>
          <w:lang w:val="fr-FR"/>
        </w:rPr>
        <w:t xml:space="preserve">Victor Tiberius se remarcă printr-un parcurs profesional </w:t>
      </w:r>
      <w:r>
        <w:rPr>
          <w:lang w:val="fr-FR"/>
        </w:rPr>
        <w:t>de e</w:t>
      </w:r>
      <w:r>
        <w:t>xcepție</w:t>
      </w:r>
      <w:r w:rsidRPr="00D80154">
        <w:rPr>
          <w:lang w:val="fr-FR"/>
        </w:rPr>
        <w:t xml:space="preserve">. Deține două titluri de doctorat: unul în Științe Economice de la Universitatea Tehnică din Braunschweig (Germania), obținut cu distincția </w:t>
      </w:r>
      <w:r>
        <w:rPr>
          <w:lang w:val="fr-FR"/>
        </w:rPr>
        <w:t>M</w:t>
      </w:r>
      <w:r w:rsidRPr="00D80154">
        <w:rPr>
          <w:lang w:val="fr-FR"/>
        </w:rPr>
        <w:t xml:space="preserve">agna </w:t>
      </w:r>
      <w:r>
        <w:rPr>
          <w:lang w:val="fr-FR"/>
        </w:rPr>
        <w:t>C</w:t>
      </w:r>
      <w:r w:rsidRPr="00D80154">
        <w:rPr>
          <w:lang w:val="fr-FR"/>
        </w:rPr>
        <w:t xml:space="preserve">um </w:t>
      </w:r>
      <w:r>
        <w:rPr>
          <w:lang w:val="fr-FR"/>
        </w:rPr>
        <w:t>L</w:t>
      </w:r>
      <w:r w:rsidRPr="00D80154">
        <w:rPr>
          <w:lang w:val="fr-FR"/>
        </w:rPr>
        <w:t>aud</w:t>
      </w:r>
      <w:r>
        <w:rPr>
          <w:lang w:val="fr-FR"/>
        </w:rPr>
        <w:t>a</w:t>
      </w:r>
      <w:r w:rsidRPr="00D80154">
        <w:rPr>
          <w:lang w:val="fr-FR"/>
        </w:rPr>
        <w:t xml:space="preserve">e, și un altul în Științe ale Educației de la Freie Universität Berlin (Germania), cu aceeași distincție. </w:t>
      </w:r>
      <w:r w:rsidRPr="00D80154">
        <w:rPr>
          <w:lang w:val="en-US"/>
        </w:rPr>
        <w:t>De asemenea, a urmat programe de educație executivă la instituții prestigioase precum Universitatea Oxford, INSEAD, London School of Economics și Massachusetts Institute of Technology (MIT).</w:t>
      </w:r>
    </w:p>
    <w:p w14:paraId="390A5B45" w14:textId="78889B9E" w:rsidR="00D80154" w:rsidRPr="00045993" w:rsidRDefault="00D80154" w:rsidP="00D80154">
      <w:pPr>
        <w:spacing w:after="60" w:line="360" w:lineRule="auto"/>
        <w:ind w:firstLine="720"/>
        <w:jc w:val="both"/>
        <w:rPr>
          <w:lang w:val="en-US"/>
        </w:rPr>
      </w:pPr>
      <w:r w:rsidRPr="00D80154">
        <w:rPr>
          <w:lang w:val="fr-FR"/>
        </w:rPr>
        <w:t xml:space="preserve">Domnul </w:t>
      </w:r>
      <w:r>
        <w:rPr>
          <w:lang w:val="fr-FR"/>
        </w:rPr>
        <w:t xml:space="preserve">Prof. Victor </w:t>
      </w:r>
      <w:r w:rsidRPr="00D80154">
        <w:rPr>
          <w:lang w:val="fr-FR"/>
        </w:rPr>
        <w:t xml:space="preserve">Tiberius activează ca Profesor de Strategie și Antreprenoriat la Universitatea Potsdam </w:t>
      </w:r>
      <w:r>
        <w:rPr>
          <w:lang w:val="fr-FR"/>
        </w:rPr>
        <w:t xml:space="preserve">din Germania </w:t>
      </w:r>
      <w:r w:rsidRPr="00D80154">
        <w:rPr>
          <w:lang w:val="fr-FR"/>
        </w:rPr>
        <w:t xml:space="preserve">și deține poziții de cercetare și predare la instituții de renume internațional. </w:t>
      </w:r>
      <w:r w:rsidRPr="00045993">
        <w:rPr>
          <w:lang w:val="en-US"/>
        </w:rPr>
        <w:t>Activitatea sa didactică și de cercetare cuprinde domenii variate, precum strategia corporativă, comportamentul organizațional și educația antreprenorială.</w:t>
      </w:r>
    </w:p>
    <w:p w14:paraId="5000D0DA" w14:textId="77777777" w:rsidR="00D80154" w:rsidRPr="00045993" w:rsidRDefault="00D80154" w:rsidP="00D80154">
      <w:pPr>
        <w:spacing w:after="60" w:line="360" w:lineRule="auto"/>
        <w:ind w:firstLine="720"/>
        <w:jc w:val="both"/>
        <w:rPr>
          <w:lang w:val="en-US"/>
        </w:rPr>
      </w:pPr>
    </w:p>
    <w:p w14:paraId="5D5C2920" w14:textId="77777777" w:rsidR="00D80154" w:rsidRPr="00045993" w:rsidRDefault="00D80154" w:rsidP="00D80154">
      <w:pPr>
        <w:spacing w:after="60" w:line="360" w:lineRule="auto"/>
        <w:ind w:firstLine="720"/>
        <w:jc w:val="both"/>
        <w:rPr>
          <w:b/>
          <w:bCs/>
          <w:lang w:val="en-US"/>
        </w:rPr>
      </w:pPr>
      <w:r w:rsidRPr="00045993">
        <w:rPr>
          <w:b/>
          <w:bCs/>
          <w:lang w:val="en-US"/>
        </w:rPr>
        <w:t>Contribuțiile științifice</w:t>
      </w:r>
    </w:p>
    <w:p w14:paraId="33A2A045" w14:textId="1BC27422" w:rsidR="00D80154" w:rsidRPr="00D80154" w:rsidRDefault="00D80154" w:rsidP="00D80154">
      <w:pPr>
        <w:spacing w:after="60" w:line="360" w:lineRule="auto"/>
        <w:ind w:firstLine="720"/>
        <w:jc w:val="both"/>
        <w:rPr>
          <w:lang w:val="fr-FR"/>
        </w:rPr>
      </w:pPr>
      <w:r>
        <w:rPr>
          <w:lang w:val="en-US"/>
        </w:rPr>
        <w:t xml:space="preserve">Domnul </w:t>
      </w:r>
      <w:r w:rsidRPr="00D80154">
        <w:rPr>
          <w:lang w:val="en-US"/>
        </w:rPr>
        <w:t xml:space="preserve">Prof. Victor Tiberius a publicat până acum peste 80 de articole în reviste de prestigiu cu evaluare inter pares, precum Journal of Business Research, Journal of Business Venturing Insights, Journal of Innovation &amp; Knowledge, Journal of Service Research, Journal of Small Business </w:t>
      </w:r>
      <w:r w:rsidRPr="00D80154">
        <w:rPr>
          <w:lang w:val="en-US"/>
        </w:rPr>
        <w:lastRenderedPageBreak/>
        <w:t xml:space="preserve">Management, Leadership Quarterly și Technological Forecasting &amp; Social Science. </w:t>
      </w:r>
      <w:r w:rsidRPr="00D80154">
        <w:rPr>
          <w:lang w:val="fr-FR"/>
        </w:rPr>
        <w:t>De asemenea, a scris trei cărți și a co-editat 11 volume. Totodată, a coautorat peste 20 de capitole de carte și numeroase articole în reviste și publicații</w:t>
      </w:r>
      <w:r>
        <w:rPr>
          <w:lang w:val="fr-FR"/>
        </w:rPr>
        <w:t xml:space="preserve"> specializate</w:t>
      </w:r>
      <w:r w:rsidRPr="00D80154">
        <w:rPr>
          <w:lang w:val="fr-FR"/>
        </w:rPr>
        <w:t>.</w:t>
      </w:r>
    </w:p>
    <w:p w14:paraId="00EB4346" w14:textId="05797C3C" w:rsidR="00D80154" w:rsidRPr="00D80154" w:rsidRDefault="00D80154" w:rsidP="00D80154">
      <w:pPr>
        <w:spacing w:after="60" w:line="360" w:lineRule="auto"/>
        <w:ind w:firstLine="720"/>
        <w:jc w:val="both"/>
        <w:rPr>
          <w:lang w:val="fr-FR"/>
        </w:rPr>
      </w:pPr>
      <w:r w:rsidRPr="00D80154">
        <w:rPr>
          <w:lang w:val="en-US"/>
        </w:rPr>
        <w:t xml:space="preserve">Este membru al mai multor consilii editoriale, incluzând Futures &amp; Foresight Science, Journal of Family Business Management, Journal of Small Business and Enterprise Development, Journal of Small Business Strategy și Review of Managerial Science. </w:t>
      </w:r>
      <w:r w:rsidRPr="00D80154">
        <w:rPr>
          <w:lang w:val="fr-FR"/>
        </w:rPr>
        <w:t xml:space="preserve">Prof. </w:t>
      </w:r>
      <w:r>
        <w:rPr>
          <w:lang w:val="fr-FR"/>
        </w:rPr>
        <w:t xml:space="preserve">Victor </w:t>
      </w:r>
      <w:r w:rsidRPr="00D80154">
        <w:rPr>
          <w:lang w:val="fr-FR"/>
        </w:rPr>
        <w:t>Tiberius este, de asemenea, un recenzor activ pentru numeroase alte reviste de renume internațional.</w:t>
      </w:r>
    </w:p>
    <w:p w14:paraId="5C807D7D" w14:textId="5C802861" w:rsidR="00D80154" w:rsidRDefault="00D80154" w:rsidP="00D80154">
      <w:pPr>
        <w:spacing w:after="60" w:line="360" w:lineRule="auto"/>
        <w:ind w:firstLine="720"/>
        <w:jc w:val="both"/>
        <w:rPr>
          <w:lang w:val="fr-FR"/>
        </w:rPr>
      </w:pPr>
      <w:r w:rsidRPr="00D80154">
        <w:rPr>
          <w:lang w:val="fr-FR"/>
        </w:rPr>
        <w:t>Impactul cercetării sale este semnificativ</w:t>
      </w:r>
      <w:r>
        <w:rPr>
          <w:lang w:val="fr-FR"/>
        </w:rPr>
        <w:t xml:space="preserve"> la nivelul comunitpății academice globale</w:t>
      </w:r>
      <w:r w:rsidRPr="00D80154">
        <w:rPr>
          <w:lang w:val="fr-FR"/>
        </w:rPr>
        <w:t xml:space="preserve">, având H-index </w:t>
      </w:r>
      <w:r>
        <w:rPr>
          <w:lang w:val="fr-FR"/>
        </w:rPr>
        <w:t>de 25</w:t>
      </w:r>
      <w:r w:rsidRPr="00D80154">
        <w:rPr>
          <w:lang w:val="fr-FR"/>
        </w:rPr>
        <w:t xml:space="preserve"> în Web of Science</w:t>
      </w:r>
      <w:r>
        <w:rPr>
          <w:lang w:val="fr-FR"/>
        </w:rPr>
        <w:t xml:space="preserve"> (link : </w:t>
      </w:r>
      <w:r w:rsidRPr="00D80154">
        <w:t>https://www.webofscience.com/wos/woscc/citation-report/6d54a793-47e4-41ed-98f3-935ac41df50c-0144d61d48</w:t>
      </w:r>
      <w:r>
        <w:rPr>
          <w:lang w:val="fr-FR"/>
        </w:rPr>
        <w:t>)</w:t>
      </w:r>
      <w:r w:rsidRPr="00D80154">
        <w:rPr>
          <w:lang w:val="fr-FR"/>
        </w:rPr>
        <w:t xml:space="preserve">, H-index </w:t>
      </w:r>
      <w:r>
        <w:rPr>
          <w:lang w:val="fr-FR"/>
        </w:rPr>
        <w:t xml:space="preserve">de 39 în </w:t>
      </w:r>
      <w:r w:rsidRPr="00D80154">
        <w:rPr>
          <w:lang w:val="fr-FR"/>
        </w:rPr>
        <w:t xml:space="preserve">Google Scholar </w:t>
      </w:r>
      <w:r>
        <w:rPr>
          <w:lang w:val="fr-FR"/>
        </w:rPr>
        <w:t xml:space="preserve">(link : </w:t>
      </w:r>
      <w:r w:rsidRPr="00D80154">
        <w:t>https://scholar.google.de/citations?user=uwjx8LEAAAAJ&amp;hl=de</w:t>
      </w:r>
      <w:r>
        <w:rPr>
          <w:lang w:val="fr-FR"/>
        </w:rPr>
        <w:t xml:space="preserve">) </w:t>
      </w:r>
      <w:r w:rsidRPr="00D80154">
        <w:rPr>
          <w:lang w:val="fr-FR"/>
        </w:rPr>
        <w:t xml:space="preserve">și </w:t>
      </w:r>
      <w:r>
        <w:rPr>
          <w:lang w:val="fr-FR"/>
        </w:rPr>
        <w:t xml:space="preserve">H-index de 28 în </w:t>
      </w:r>
      <w:r w:rsidRPr="00D80154">
        <w:rPr>
          <w:lang w:val="fr-FR"/>
        </w:rPr>
        <w:t>Scopus</w:t>
      </w:r>
      <w:r>
        <w:rPr>
          <w:lang w:val="fr-FR"/>
        </w:rPr>
        <w:t xml:space="preserve"> (link : </w:t>
      </w:r>
      <w:r w:rsidRPr="00D80154">
        <w:rPr>
          <w:lang w:val="fr-FR"/>
        </w:rPr>
        <w:t>https://www.scopus.com/authid/detail.uri?authorId=36487153200</w:t>
      </w:r>
      <w:r>
        <w:rPr>
          <w:lang w:val="fr-FR"/>
        </w:rPr>
        <w:t>)</w:t>
      </w:r>
      <w:r w:rsidRPr="00D80154">
        <w:rPr>
          <w:lang w:val="fr-FR"/>
        </w:rPr>
        <w:t xml:space="preserve">. Citările lucrărilor sale confirmă influența științifică globală a domnului </w:t>
      </w:r>
      <w:r>
        <w:rPr>
          <w:lang w:val="fr-FR"/>
        </w:rPr>
        <w:t xml:space="preserve">Prof. Victor </w:t>
      </w:r>
      <w:r w:rsidRPr="00D80154">
        <w:rPr>
          <w:lang w:val="fr-FR"/>
        </w:rPr>
        <w:t>Tiberius</w:t>
      </w:r>
      <w:r>
        <w:rPr>
          <w:lang w:val="fr-FR"/>
        </w:rPr>
        <w:t>.</w:t>
      </w:r>
    </w:p>
    <w:p w14:paraId="40B2C579" w14:textId="77777777" w:rsidR="00D80154" w:rsidRPr="00D80154" w:rsidRDefault="00D80154" w:rsidP="00D80154">
      <w:pPr>
        <w:spacing w:after="60" w:line="360" w:lineRule="auto"/>
        <w:ind w:firstLine="720"/>
        <w:jc w:val="both"/>
        <w:rPr>
          <w:lang w:val="fr-FR"/>
        </w:rPr>
      </w:pPr>
    </w:p>
    <w:p w14:paraId="485B12EE" w14:textId="77777777" w:rsidR="00D80154" w:rsidRPr="00D80154" w:rsidRDefault="00D80154" w:rsidP="00D80154">
      <w:pPr>
        <w:spacing w:after="60" w:line="360" w:lineRule="auto"/>
        <w:ind w:firstLine="720"/>
        <w:jc w:val="both"/>
        <w:rPr>
          <w:b/>
          <w:bCs/>
          <w:lang w:val="fr-FR"/>
        </w:rPr>
      </w:pPr>
      <w:r w:rsidRPr="00D80154">
        <w:rPr>
          <w:b/>
          <w:bCs/>
          <w:lang w:val="fr-FR"/>
        </w:rPr>
        <w:t>Contribuții în parteneriat cu Universitatea „Dunărea de Jos”</w:t>
      </w:r>
    </w:p>
    <w:p w14:paraId="68F216B1" w14:textId="36D47744" w:rsidR="00D80154" w:rsidRDefault="00D80154" w:rsidP="00D80154">
      <w:pPr>
        <w:spacing w:after="60" w:line="360" w:lineRule="auto"/>
        <w:ind w:firstLine="720"/>
        <w:jc w:val="both"/>
        <w:rPr>
          <w:lang w:val="fr-FR"/>
        </w:rPr>
      </w:pPr>
      <w:r>
        <w:rPr>
          <w:lang w:val="fr-FR"/>
        </w:rPr>
        <w:t xml:space="preserve">Domnul Prof. Victor </w:t>
      </w:r>
      <w:r w:rsidRPr="00D80154">
        <w:rPr>
          <w:lang w:val="fr-FR"/>
        </w:rPr>
        <w:t xml:space="preserve">Tiberius a sprijinit crearea unui laborator de neuromarketing în cadrul Facultății de Economie și Administrarea Afacerilor a Universității „Dunărea de Jos” din Galați. Acest laborator </w:t>
      </w:r>
      <w:r>
        <w:rPr>
          <w:lang w:val="fr-FR"/>
        </w:rPr>
        <w:t xml:space="preserve">este unic în România, </w:t>
      </w:r>
      <w:r w:rsidRPr="00D80154">
        <w:rPr>
          <w:lang w:val="fr-FR"/>
        </w:rPr>
        <w:t>contribui</w:t>
      </w:r>
      <w:r>
        <w:rPr>
          <w:lang w:val="fr-FR"/>
        </w:rPr>
        <w:t>nd</w:t>
      </w:r>
      <w:r w:rsidRPr="00D80154">
        <w:rPr>
          <w:lang w:val="fr-FR"/>
        </w:rPr>
        <w:t xml:space="preserve"> la dezvoltarea cercetării aplicate și la promovarea inovației în domeniul economic</w:t>
      </w:r>
      <w:r>
        <w:rPr>
          <w:lang w:val="fr-FR"/>
        </w:rPr>
        <w:t>, în general, și marketingului si managementului, în particular</w:t>
      </w:r>
      <w:r w:rsidRPr="00D80154">
        <w:rPr>
          <w:lang w:val="fr-FR"/>
        </w:rPr>
        <w:t>. De asemenea, a colaborat și continuă să colaboreze cu cercetători ai universității noastre pentru elaborarea de articole științifice publicate în reviste internaționale.</w:t>
      </w:r>
    </w:p>
    <w:p w14:paraId="0DEA6705" w14:textId="77777777" w:rsidR="00D80154" w:rsidRPr="00D80154" w:rsidRDefault="00D80154" w:rsidP="00D80154">
      <w:pPr>
        <w:spacing w:after="60" w:line="360" w:lineRule="auto"/>
        <w:ind w:firstLine="720"/>
        <w:jc w:val="both"/>
        <w:rPr>
          <w:lang w:val="fr-FR"/>
        </w:rPr>
      </w:pPr>
    </w:p>
    <w:p w14:paraId="2A5D6329" w14:textId="77777777" w:rsidR="00D80154" w:rsidRPr="00D80154" w:rsidRDefault="00D80154" w:rsidP="00D80154">
      <w:pPr>
        <w:spacing w:after="60" w:line="360" w:lineRule="auto"/>
        <w:ind w:firstLine="720"/>
        <w:jc w:val="both"/>
        <w:rPr>
          <w:b/>
          <w:bCs/>
          <w:lang w:val="fr-FR"/>
        </w:rPr>
      </w:pPr>
      <w:r w:rsidRPr="00D80154">
        <w:rPr>
          <w:b/>
          <w:bCs/>
          <w:lang w:val="fr-FR"/>
        </w:rPr>
        <w:t>Activitatea profesională</w:t>
      </w:r>
    </w:p>
    <w:p w14:paraId="5BB1F415" w14:textId="75117E0D" w:rsidR="00D80154" w:rsidRDefault="00D80154" w:rsidP="00D80154">
      <w:pPr>
        <w:spacing w:after="60" w:line="360" w:lineRule="auto"/>
        <w:ind w:firstLine="720"/>
        <w:jc w:val="both"/>
        <w:rPr>
          <w:lang w:val="fr-FR"/>
        </w:rPr>
      </w:pPr>
      <w:r w:rsidRPr="00D80154">
        <w:rPr>
          <w:lang w:val="fr-FR"/>
        </w:rPr>
        <w:t xml:space="preserve">Pe lângă cariera sa academică, domnul </w:t>
      </w:r>
      <w:r w:rsidR="00FB4003">
        <w:rPr>
          <w:lang w:val="fr-FR"/>
        </w:rPr>
        <w:t xml:space="preserve">Prof. Victor </w:t>
      </w:r>
      <w:r w:rsidR="00FB4003" w:rsidRPr="00D80154">
        <w:rPr>
          <w:lang w:val="fr-FR"/>
        </w:rPr>
        <w:t xml:space="preserve">Tiberius </w:t>
      </w:r>
      <w:r w:rsidRPr="00D80154">
        <w:rPr>
          <w:lang w:val="fr-FR"/>
        </w:rPr>
        <w:t xml:space="preserve">a activat în poziții de conducere în diverse organizații. </w:t>
      </w:r>
      <w:r w:rsidRPr="00D80154">
        <w:rPr>
          <w:lang w:val="en-US"/>
        </w:rPr>
        <w:t>Este Managing Director al DAM Professional School SE și a oferit consultanță strategică în domeniul educației an</w:t>
      </w:r>
      <w:r>
        <w:rPr>
          <w:lang w:val="en-US"/>
        </w:rPr>
        <w:t>treprenoriale</w:t>
      </w:r>
      <w:r w:rsidRPr="00D80154">
        <w:rPr>
          <w:lang w:val="en-US"/>
        </w:rPr>
        <w:t xml:space="preserve">. </w:t>
      </w:r>
      <w:r w:rsidRPr="00D80154">
        <w:rPr>
          <w:lang w:val="fr-FR"/>
        </w:rPr>
        <w:t>Prin aceste poziții, a facilitat dezvoltarea unor proiecte educaționale și a contribuit la formarea unor cadre de specialitate.</w:t>
      </w:r>
    </w:p>
    <w:p w14:paraId="2CCE1B90" w14:textId="77777777" w:rsidR="00D80154" w:rsidRDefault="00D80154" w:rsidP="00D80154">
      <w:pPr>
        <w:spacing w:after="60" w:line="360" w:lineRule="auto"/>
        <w:ind w:firstLine="720"/>
        <w:jc w:val="both"/>
        <w:rPr>
          <w:lang w:val="fr-FR"/>
        </w:rPr>
      </w:pPr>
    </w:p>
    <w:p w14:paraId="7EA211EC" w14:textId="77777777" w:rsidR="003C5D02" w:rsidRDefault="003C5D02" w:rsidP="00D80154">
      <w:pPr>
        <w:spacing w:after="60" w:line="360" w:lineRule="auto"/>
        <w:ind w:firstLine="720"/>
        <w:jc w:val="both"/>
        <w:rPr>
          <w:lang w:val="fr-FR"/>
        </w:rPr>
      </w:pPr>
    </w:p>
    <w:p w14:paraId="6AEFDB48" w14:textId="77777777" w:rsidR="003C5D02" w:rsidRPr="00D80154" w:rsidRDefault="003C5D02" w:rsidP="00D80154">
      <w:pPr>
        <w:spacing w:after="60" w:line="360" w:lineRule="auto"/>
        <w:ind w:firstLine="720"/>
        <w:jc w:val="both"/>
        <w:rPr>
          <w:lang w:val="fr-FR"/>
        </w:rPr>
      </w:pPr>
    </w:p>
    <w:p w14:paraId="54EDC1D0" w14:textId="77777777" w:rsidR="00D80154" w:rsidRPr="00D80154" w:rsidRDefault="00D80154" w:rsidP="00D80154">
      <w:pPr>
        <w:spacing w:after="60" w:line="360" w:lineRule="auto"/>
        <w:ind w:firstLine="720"/>
        <w:jc w:val="both"/>
        <w:rPr>
          <w:b/>
          <w:bCs/>
          <w:lang w:val="fr-FR"/>
        </w:rPr>
      </w:pPr>
      <w:r w:rsidRPr="00D80154">
        <w:rPr>
          <w:b/>
          <w:bCs/>
          <w:lang w:val="fr-FR"/>
        </w:rPr>
        <w:lastRenderedPageBreak/>
        <w:t>Recunoașterea meritelor</w:t>
      </w:r>
    </w:p>
    <w:p w14:paraId="40312FE4" w14:textId="313DB632" w:rsidR="00D80154" w:rsidRPr="00D80154" w:rsidRDefault="00D80154" w:rsidP="00D80154">
      <w:pPr>
        <w:spacing w:after="60" w:line="360" w:lineRule="auto"/>
        <w:ind w:firstLine="720"/>
        <w:jc w:val="both"/>
        <w:rPr>
          <w:lang w:val="fr-FR"/>
        </w:rPr>
      </w:pPr>
      <w:r w:rsidRPr="00D80154">
        <w:rPr>
          <w:lang w:val="fr-FR"/>
        </w:rPr>
        <w:t xml:space="preserve">Prestigiul profesional al domnului </w:t>
      </w:r>
      <w:r w:rsidR="00FB4003">
        <w:rPr>
          <w:lang w:val="fr-FR"/>
        </w:rPr>
        <w:t xml:space="preserve">Prof. Victor </w:t>
      </w:r>
      <w:r w:rsidR="00FB4003" w:rsidRPr="00D80154">
        <w:rPr>
          <w:lang w:val="fr-FR"/>
        </w:rPr>
        <w:t xml:space="preserve">Tiberius </w:t>
      </w:r>
      <w:r w:rsidRPr="00D80154">
        <w:rPr>
          <w:lang w:val="fr-FR"/>
        </w:rPr>
        <w:t>este confirmat de numeroasele premii și distincții. Activitatea sa a fost recunoscută prin:</w:t>
      </w:r>
    </w:p>
    <w:p w14:paraId="3A0703D0" w14:textId="77777777" w:rsidR="00D80154" w:rsidRPr="00D80154" w:rsidRDefault="00D80154" w:rsidP="00D80154">
      <w:pPr>
        <w:numPr>
          <w:ilvl w:val="0"/>
          <w:numId w:val="8"/>
        </w:numPr>
        <w:spacing w:after="60" w:line="360" w:lineRule="auto"/>
        <w:jc w:val="both"/>
        <w:rPr>
          <w:lang w:val="fr-FR"/>
        </w:rPr>
      </w:pPr>
      <w:r w:rsidRPr="00D80154">
        <w:rPr>
          <w:lang w:val="fr-FR"/>
        </w:rPr>
        <w:t>Recunoașterea ca fiind în top 2% oameni de știință la nivel global conform clasificării realizate de Elsevier;</w:t>
      </w:r>
    </w:p>
    <w:p w14:paraId="3A2A0F11" w14:textId="77777777" w:rsidR="00D80154" w:rsidRPr="00D80154" w:rsidRDefault="00D80154" w:rsidP="00D80154">
      <w:pPr>
        <w:numPr>
          <w:ilvl w:val="0"/>
          <w:numId w:val="8"/>
        </w:numPr>
        <w:spacing w:after="60" w:line="360" w:lineRule="auto"/>
        <w:jc w:val="both"/>
        <w:rPr>
          <w:lang w:val="fr-FR"/>
        </w:rPr>
      </w:pPr>
      <w:r w:rsidRPr="00D80154">
        <w:rPr>
          <w:lang w:val="fr-FR"/>
        </w:rPr>
        <w:t>Premii pentru cel mai bun articol la conferințe internaționale importante;</w:t>
      </w:r>
    </w:p>
    <w:p w14:paraId="7A90C41B" w14:textId="77777777" w:rsidR="00D80154" w:rsidRPr="00D80154" w:rsidRDefault="00D80154" w:rsidP="00D80154">
      <w:pPr>
        <w:numPr>
          <w:ilvl w:val="0"/>
          <w:numId w:val="8"/>
        </w:numPr>
        <w:spacing w:after="60" w:line="360" w:lineRule="auto"/>
        <w:jc w:val="both"/>
        <w:rPr>
          <w:lang w:val="fr-FR"/>
        </w:rPr>
      </w:pPr>
      <w:r w:rsidRPr="00D80154">
        <w:rPr>
          <w:lang w:val="fr-FR"/>
        </w:rPr>
        <w:t>Premiul Wiley pentru cele mai descărcate articole;</w:t>
      </w:r>
    </w:p>
    <w:p w14:paraId="1EC04436" w14:textId="4C07430A" w:rsidR="00D80154" w:rsidRPr="00A2604B" w:rsidRDefault="00D80154" w:rsidP="00D80154">
      <w:pPr>
        <w:numPr>
          <w:ilvl w:val="0"/>
          <w:numId w:val="8"/>
        </w:numPr>
        <w:spacing w:after="60" w:line="360" w:lineRule="auto"/>
        <w:jc w:val="both"/>
        <w:rPr>
          <w:lang w:val="fr-FR"/>
        </w:rPr>
      </w:pPr>
      <w:r w:rsidRPr="00A2604B">
        <w:rPr>
          <w:lang w:val="fr-FR"/>
        </w:rPr>
        <w:t xml:space="preserve">Premiul Emerald Literati pentru </w:t>
      </w:r>
      <w:r w:rsidR="00A2604B" w:rsidRPr="00A2604B">
        <w:rPr>
          <w:lang w:val="fr-FR"/>
        </w:rPr>
        <w:t>articole</w:t>
      </w:r>
      <w:r w:rsidRPr="00A2604B">
        <w:rPr>
          <w:lang w:val="fr-FR"/>
        </w:rPr>
        <w:t xml:space="preserve"> </w:t>
      </w:r>
      <w:r w:rsidR="00A2604B" w:rsidRPr="00A2604B">
        <w:rPr>
          <w:lang w:val="fr-FR"/>
        </w:rPr>
        <w:t>de impact</w:t>
      </w:r>
      <w:r w:rsidRPr="00A2604B">
        <w:rPr>
          <w:lang w:val="fr-FR"/>
        </w:rPr>
        <w:t>;</w:t>
      </w:r>
    </w:p>
    <w:p w14:paraId="51057D98" w14:textId="77777777" w:rsidR="00D80154" w:rsidRDefault="00D80154" w:rsidP="00D80154">
      <w:pPr>
        <w:numPr>
          <w:ilvl w:val="0"/>
          <w:numId w:val="8"/>
        </w:numPr>
        <w:spacing w:after="60" w:line="360" w:lineRule="auto"/>
        <w:jc w:val="both"/>
        <w:rPr>
          <w:lang w:val="en-US"/>
        </w:rPr>
      </w:pPr>
      <w:r w:rsidRPr="00D80154">
        <w:rPr>
          <w:lang w:val="en-US"/>
        </w:rPr>
        <w:t>Nominalizări pentru excelență în predare și educație economică.</w:t>
      </w:r>
    </w:p>
    <w:p w14:paraId="75084732" w14:textId="77777777" w:rsidR="00D80154" w:rsidRPr="00D80154" w:rsidRDefault="00D80154" w:rsidP="00D80154">
      <w:pPr>
        <w:spacing w:after="60" w:line="360" w:lineRule="auto"/>
        <w:ind w:left="720"/>
        <w:jc w:val="both"/>
        <w:rPr>
          <w:lang w:val="en-US"/>
        </w:rPr>
      </w:pPr>
    </w:p>
    <w:p w14:paraId="5AB00FFA" w14:textId="77777777" w:rsidR="00D80154" w:rsidRPr="00D80154" w:rsidRDefault="00D80154" w:rsidP="00D80154">
      <w:pPr>
        <w:spacing w:after="60" w:line="360" w:lineRule="auto"/>
        <w:ind w:firstLine="720"/>
        <w:jc w:val="both"/>
        <w:rPr>
          <w:b/>
          <w:bCs/>
          <w:lang w:val="en-US"/>
        </w:rPr>
      </w:pPr>
      <w:r w:rsidRPr="00D80154">
        <w:rPr>
          <w:b/>
          <w:bCs/>
          <w:lang w:val="en-US"/>
        </w:rPr>
        <w:t>Concluzie</w:t>
      </w:r>
    </w:p>
    <w:p w14:paraId="418AF282" w14:textId="20E8C8A7" w:rsidR="009E4BF8" w:rsidRPr="00D80154" w:rsidRDefault="00D80154" w:rsidP="00D80154">
      <w:pPr>
        <w:spacing w:after="60" w:line="360" w:lineRule="auto"/>
        <w:ind w:firstLine="720"/>
        <w:jc w:val="both"/>
        <w:rPr>
          <w:lang w:val="en-US"/>
        </w:rPr>
      </w:pPr>
      <w:r w:rsidRPr="00D80154">
        <w:rPr>
          <w:lang w:val="en-US"/>
        </w:rPr>
        <w:t>Având în vedere toate aceste realizări de excepție, propunem acordarea titlului de Doctor Honoris Causa domnului Prof. univ. dr. Victor Tiberius. Această recunoaștere constituie un gest de apreciere pentru contribuțiile sale științifice și profesionale remarcabile care sprijină dezvoltarea academică și inovația în educație.</w:t>
      </w:r>
    </w:p>
    <w:p w14:paraId="0A863C5F" w14:textId="5395C5EA" w:rsidR="009E4BF8" w:rsidRDefault="009E4BF8" w:rsidP="00D80154">
      <w:pPr>
        <w:spacing w:after="60" w:line="360" w:lineRule="auto"/>
        <w:jc w:val="both"/>
      </w:pPr>
      <w:r w:rsidRPr="009E4BF8">
        <w:tab/>
        <w:t xml:space="preserve">În acest sens, propunem următoarea comisie de acordare a titlului onorific de doctor </w:t>
      </w:r>
      <w:r w:rsidRPr="009E4BF8">
        <w:rPr>
          <w:i/>
        </w:rPr>
        <w:t>Honoris Causa</w:t>
      </w:r>
      <w:r w:rsidRPr="009E4BF8">
        <w:t xml:space="preserve"> al Universității ”Dunărea de Jos” din Galați:</w:t>
      </w:r>
    </w:p>
    <w:p w14:paraId="5AC6C581" w14:textId="071FE580" w:rsidR="009E4BF8" w:rsidRPr="009E4BF8" w:rsidRDefault="009E4BF8" w:rsidP="00D80154">
      <w:pPr>
        <w:spacing w:after="60" w:line="360" w:lineRule="auto"/>
        <w:jc w:val="center"/>
        <w:rPr>
          <w:b/>
        </w:rPr>
      </w:pPr>
      <w:r w:rsidRPr="009E4BF8">
        <w:rPr>
          <w:b/>
        </w:rPr>
        <w:t>Preşedinte:</w:t>
      </w:r>
    </w:p>
    <w:p w14:paraId="1693BA29" w14:textId="21E1A897" w:rsidR="009E4BF8" w:rsidRPr="009E4BF8" w:rsidRDefault="009E4BF8" w:rsidP="00D80154">
      <w:pPr>
        <w:spacing w:after="60" w:line="360" w:lineRule="auto"/>
        <w:jc w:val="center"/>
        <w:rPr>
          <w:b/>
        </w:rPr>
      </w:pPr>
      <w:r w:rsidRPr="009E4BF8">
        <w:t xml:space="preserve">Prof. univ. dr. </w:t>
      </w:r>
      <w:r w:rsidR="006A76EE">
        <w:t>Alexandru Nechifor</w:t>
      </w:r>
      <w:r w:rsidRPr="009E4BF8">
        <w:t>, Președintele Senatului Universităţii „Dunărea de Jos” din Galați</w:t>
      </w:r>
    </w:p>
    <w:p w14:paraId="3C5977A2" w14:textId="77777777" w:rsidR="009E4BF8" w:rsidRPr="009E4BF8" w:rsidRDefault="009E4BF8" w:rsidP="00D80154">
      <w:pPr>
        <w:spacing w:after="60" w:line="360" w:lineRule="auto"/>
        <w:jc w:val="center"/>
        <w:rPr>
          <w:b/>
        </w:rPr>
      </w:pPr>
      <w:r w:rsidRPr="009E4BF8">
        <w:rPr>
          <w:b/>
        </w:rPr>
        <w:t>Membri:</w:t>
      </w:r>
    </w:p>
    <w:p w14:paraId="4F4F594B" w14:textId="690D68C4" w:rsidR="009E4BF8" w:rsidRPr="009E4BF8" w:rsidRDefault="009E4BF8" w:rsidP="00D80154">
      <w:pPr>
        <w:spacing w:after="60" w:line="360" w:lineRule="auto"/>
        <w:jc w:val="center"/>
        <w:rPr>
          <w:b/>
        </w:rPr>
      </w:pPr>
      <w:r w:rsidRPr="009E4BF8">
        <w:t xml:space="preserve">Prof. univ. dr. </w:t>
      </w:r>
      <w:r w:rsidR="006A76EE">
        <w:t>Marian Barbu</w:t>
      </w:r>
      <w:r w:rsidRPr="009E4BF8">
        <w:t>, Rectorul Universităţii „Dunărea de Jos” din Galați</w:t>
      </w:r>
    </w:p>
    <w:p w14:paraId="32216B1D" w14:textId="42792515" w:rsidR="009E4BF8" w:rsidRPr="009E4BF8" w:rsidRDefault="009E4BF8" w:rsidP="00D80154">
      <w:pPr>
        <w:spacing w:after="60" w:line="360" w:lineRule="auto"/>
        <w:jc w:val="center"/>
      </w:pPr>
      <w:r w:rsidRPr="009E4BF8">
        <w:t>Prof</w:t>
      </w:r>
      <w:r w:rsidR="006A76EE">
        <w:t>.</w:t>
      </w:r>
      <w:r w:rsidRPr="009E4BF8">
        <w:t xml:space="preserve"> univ. dr.</w:t>
      </w:r>
      <w:r w:rsidR="006A76EE">
        <w:t xml:space="preserve"> </w:t>
      </w:r>
      <w:r w:rsidR="00045993">
        <w:t>Ion Popa, Academia de Studii Economice din București</w:t>
      </w:r>
    </w:p>
    <w:p w14:paraId="4716FB58" w14:textId="215DE62D" w:rsidR="009E4BF8" w:rsidRPr="00045993" w:rsidRDefault="009E4BF8" w:rsidP="00045993">
      <w:pPr>
        <w:spacing w:after="60" w:line="360" w:lineRule="auto"/>
        <w:jc w:val="center"/>
        <w:rPr>
          <w:b/>
        </w:rPr>
      </w:pPr>
      <w:r w:rsidRPr="009E4BF8">
        <w:t>Prof</w:t>
      </w:r>
      <w:r w:rsidR="006A76EE">
        <w:t xml:space="preserve">. </w:t>
      </w:r>
      <w:r w:rsidRPr="009E4BF8">
        <w:t>univ. dr.</w:t>
      </w:r>
      <w:r w:rsidR="006A76EE">
        <w:t xml:space="preserve"> </w:t>
      </w:r>
      <w:r w:rsidR="00045993">
        <w:t xml:space="preserve">Daniela Ancuța Șarpe, </w:t>
      </w:r>
      <w:r w:rsidR="00045993" w:rsidRPr="009E4BF8">
        <w:t>Universit</w:t>
      </w:r>
      <w:r w:rsidR="00045993">
        <w:t>atea</w:t>
      </w:r>
      <w:r w:rsidR="00045993" w:rsidRPr="009E4BF8">
        <w:t xml:space="preserve"> „Dunărea de Jos” din Galați</w:t>
      </w:r>
    </w:p>
    <w:p w14:paraId="57B54791" w14:textId="0CF244AF" w:rsidR="009E4BF8" w:rsidRPr="009E4BF8" w:rsidRDefault="006A76EE" w:rsidP="00D80154">
      <w:pPr>
        <w:spacing w:after="60" w:line="360" w:lineRule="auto"/>
        <w:jc w:val="center"/>
      </w:pPr>
      <w:r>
        <w:t>Prof</w:t>
      </w:r>
      <w:r w:rsidR="009E4BF8" w:rsidRPr="009E4BF8">
        <w:t xml:space="preserve">. univ. dr. </w:t>
      </w:r>
      <w:r w:rsidR="00045993">
        <w:t xml:space="preserve">Alexandru Căpățînă, </w:t>
      </w:r>
      <w:r w:rsidR="00045993" w:rsidRPr="009E4BF8">
        <w:t>Universit</w:t>
      </w:r>
      <w:r w:rsidR="00045993">
        <w:t>atea</w:t>
      </w:r>
      <w:r w:rsidR="00045993" w:rsidRPr="009E4BF8">
        <w:t xml:space="preserve"> „Dunărea de Jos” din Galați</w:t>
      </w:r>
    </w:p>
    <w:p w14:paraId="60877564" w14:textId="77777777" w:rsidR="009E4BF8" w:rsidRPr="009E4BF8" w:rsidRDefault="009E4BF8" w:rsidP="00D80154">
      <w:pPr>
        <w:spacing w:after="60" w:line="360" w:lineRule="auto"/>
        <w:jc w:val="center"/>
        <w:rPr>
          <w:b/>
        </w:rPr>
      </w:pPr>
      <w:r w:rsidRPr="009E4BF8">
        <w:rPr>
          <w:b/>
        </w:rPr>
        <w:t>Membru supleant:</w:t>
      </w:r>
    </w:p>
    <w:p w14:paraId="47AF76DD" w14:textId="335599E4" w:rsidR="009E4BF8" w:rsidRPr="009E4BF8" w:rsidRDefault="009E4BF8" w:rsidP="00D80154">
      <w:pPr>
        <w:spacing w:after="60" w:line="360" w:lineRule="auto"/>
        <w:jc w:val="center"/>
      </w:pPr>
      <w:r w:rsidRPr="009E4BF8">
        <w:t>Prof. univ. dr.</w:t>
      </w:r>
      <w:r w:rsidR="00045993">
        <w:t xml:space="preserve"> Cosmin Dobrin, Academia de Studii Economice din București</w:t>
      </w:r>
      <w:r w:rsidR="006A76EE">
        <w:t xml:space="preserve">  </w:t>
      </w:r>
    </w:p>
    <w:p w14:paraId="316FC797" w14:textId="77777777" w:rsidR="009E4BF8" w:rsidRPr="009E4BF8" w:rsidRDefault="009E4BF8" w:rsidP="00D80154">
      <w:pPr>
        <w:spacing w:after="60" w:line="360" w:lineRule="auto"/>
        <w:jc w:val="center"/>
      </w:pPr>
    </w:p>
    <w:p w14:paraId="2848B463" w14:textId="77777777" w:rsidR="009E4BF8" w:rsidRPr="009E4BF8" w:rsidRDefault="009E4BF8" w:rsidP="00D80154">
      <w:pPr>
        <w:spacing w:after="60" w:line="360" w:lineRule="auto"/>
        <w:jc w:val="center"/>
      </w:pPr>
      <w:r w:rsidRPr="00D80154">
        <w:rPr>
          <w:b/>
          <w:bCs/>
        </w:rPr>
        <w:t>Decan</w:t>
      </w:r>
      <w:r w:rsidRPr="009E4BF8">
        <w:t>,</w:t>
      </w:r>
    </w:p>
    <w:p w14:paraId="083D0D37" w14:textId="31B44937" w:rsidR="009E4BF8" w:rsidRPr="009E4BF8" w:rsidRDefault="009E4BF8" w:rsidP="00D80154">
      <w:pPr>
        <w:spacing w:after="60" w:line="360" w:lineRule="auto"/>
        <w:jc w:val="center"/>
      </w:pPr>
      <w:r>
        <w:t>Prof</w:t>
      </w:r>
      <w:r w:rsidRPr="009E4BF8">
        <w:t xml:space="preserve">. univ. dr. </w:t>
      </w:r>
      <w:r w:rsidR="006A76EE">
        <w:t>Mihaela-Carmen Muntean</w:t>
      </w:r>
    </w:p>
    <w:sectPr w:rsidR="009E4BF8" w:rsidRPr="009E4BF8" w:rsidSect="00B14914">
      <w:headerReference w:type="even" r:id="rId8"/>
      <w:headerReference w:type="default" r:id="rId9"/>
      <w:footerReference w:type="default" r:id="rId10"/>
      <w:headerReference w:type="first" r:id="rId11"/>
      <w:pgSz w:w="11906" w:h="16838"/>
      <w:pgMar w:top="1814" w:right="1134" w:bottom="181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6F214" w14:textId="77777777" w:rsidR="003B381A" w:rsidRDefault="003B381A" w:rsidP="006D6BD4">
      <w:pPr>
        <w:spacing w:after="0" w:line="240" w:lineRule="auto"/>
      </w:pPr>
      <w:r>
        <w:separator/>
      </w:r>
    </w:p>
  </w:endnote>
  <w:endnote w:type="continuationSeparator" w:id="0">
    <w:p w14:paraId="13ACDBCC" w14:textId="77777777" w:rsidR="003B381A" w:rsidRDefault="003B381A"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DDE" w14:textId="45075ECE" w:rsidR="00FE0110" w:rsidRPr="00FE0110" w:rsidRDefault="00B378F8" w:rsidP="00FE0110">
    <w:pPr>
      <w:pStyle w:val="NoSpacing"/>
      <w:rPr>
        <w:color w:val="071320" w:themeColor="text2" w:themeShade="80"/>
      </w:rPr>
    </w:pPr>
    <w:r>
      <w:drawing>
        <wp:anchor distT="0" distB="0" distL="114300" distR="114300" simplePos="0" relativeHeight="251657215" behindDoc="0" locked="0" layoutInCell="1" allowOverlap="1" wp14:anchorId="3B745075" wp14:editId="5427B8F1">
          <wp:simplePos x="0" y="0"/>
          <wp:positionH relativeFrom="page">
            <wp:posOffset>2006</wp:posOffset>
          </wp:positionH>
          <wp:positionV relativeFrom="paragraph">
            <wp:posOffset>-135255</wp:posOffset>
          </wp:positionV>
          <wp:extent cx="7287692" cy="999490"/>
          <wp:effectExtent l="0" t="0" r="8890" b="0"/>
          <wp:wrapNone/>
          <wp:docPr id="94280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74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87692" cy="999490"/>
                  </a:xfrm>
                  <a:prstGeom prst="rect">
                    <a:avLst/>
                  </a:prstGeom>
                </pic:spPr>
              </pic:pic>
            </a:graphicData>
          </a:graphic>
          <wp14:sizeRelH relativeFrom="margin">
            <wp14:pctWidth>0</wp14:pctWidth>
          </wp14:sizeRelH>
          <wp14:sizeRelV relativeFrom="margin">
            <wp14:pctHeight>0</wp14:pctHeight>
          </wp14:sizeRelV>
        </wp:anchor>
      </w:drawing>
    </w:r>
    <w:r w:rsidR="00FE0110">
      <mc:AlternateContent>
        <mc:Choice Requires="wps">
          <w:drawing>
            <wp:anchor distT="0" distB="0" distL="114300" distR="114300" simplePos="0" relativeHeight="251663360" behindDoc="0" locked="0" layoutInCell="1" allowOverlap="1" wp14:anchorId="0C8F1841" wp14:editId="46CCD349">
              <wp:simplePos x="0" y="0"/>
              <wp:positionH relativeFrom="margin">
                <wp:posOffset>5068917</wp:posOffset>
              </wp:positionH>
              <wp:positionV relativeFrom="paragraph">
                <wp:posOffset>144780</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Pr="00FE0110">
                            <w:rPr>
                              <w:rFonts w:ascii="Times New Roman" w:hAnsi="Times New Roman" w:cs="Times New Roman"/>
                              <w:color w:val="0A1D30" w:themeColor="text2" w:themeShade="BF"/>
                              <w:sz w:val="18"/>
                              <w:szCs w:val="18"/>
                            </w:rPr>
                            <w:t>1</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Pr="00FE0110">
                            <w:rPr>
                              <w:rFonts w:ascii="Times New Roman" w:hAnsi="Times New Roman" w:cs="Times New Roman"/>
                              <w:color w:val="0A1D30" w:themeColor="text2" w:themeShade="BF"/>
                              <w:sz w:val="18"/>
                              <w:szCs w:val="18"/>
                            </w:rPr>
                            <w:t>6</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1841" id="_x0000_t202" coordsize="21600,21600" o:spt="202" path="m,l,21600r21600,l21600,xe">
              <v:stroke joinstyle="miter"/>
              <v:path gradientshapeok="t" o:connecttype="rect"/>
            </v:shapetype>
            <v:shape id="Text Box 1" o:spid="_x0000_s1026" type="#_x0000_t202" style="position:absolute;margin-left:399.15pt;margin-top:11.4pt;width:67.2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0tFgIAACs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" filled="f" stroked="f" strokeweight=".5pt">
              <v:textbo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Pr="00FE0110">
                      <w:rPr>
                        <w:rFonts w:ascii="Times New Roman" w:hAnsi="Times New Roman" w:cs="Times New Roman"/>
                        <w:color w:val="0A1D30" w:themeColor="text2" w:themeShade="BF"/>
                        <w:sz w:val="18"/>
                        <w:szCs w:val="18"/>
                      </w:rPr>
                      <w:t>1</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Pr="00FE0110">
                      <w:rPr>
                        <w:rFonts w:ascii="Times New Roman" w:hAnsi="Times New Roman" w:cs="Times New Roman"/>
                        <w:color w:val="0A1D30" w:themeColor="text2" w:themeShade="BF"/>
                        <w:sz w:val="18"/>
                        <w:szCs w:val="18"/>
                      </w:rPr>
                      <w:t>6</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v:textbox>
              <w10:wrap anchorx="margin"/>
            </v:shape>
          </w:pict>
        </mc:Fallback>
      </mc:AlternateContent>
    </w:r>
    <w:r w:rsidR="00FE0110" w:rsidRPr="00FE0110">
      <w:rPr>
        <w:color w:val="071320" w:themeColor="text2" w:themeShade="80"/>
      </w:rPr>
      <w:t xml:space="preserve"> </w:t>
    </w:r>
  </w:p>
  <w:p w14:paraId="7A8E32ED" w14:textId="5FDA69E2" w:rsidR="006D6BD4" w:rsidRDefault="006D6BD4" w:rsidP="00FE0110">
    <w:pPr>
      <w:tabs>
        <w:tab w:val="center" w:pos="4550"/>
        <w:tab w:val="left" w:pos="5818"/>
      </w:tabs>
      <w:ind w:right="2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92F8A" w14:textId="77777777" w:rsidR="003B381A" w:rsidRDefault="003B381A" w:rsidP="006D6BD4">
      <w:pPr>
        <w:spacing w:after="0" w:line="240" w:lineRule="auto"/>
      </w:pPr>
      <w:r>
        <w:separator/>
      </w:r>
    </w:p>
  </w:footnote>
  <w:footnote w:type="continuationSeparator" w:id="0">
    <w:p w14:paraId="0600E24D" w14:textId="77777777" w:rsidR="003B381A" w:rsidRDefault="003B381A" w:rsidP="006D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B6F1" w14:textId="78996ACF" w:rsidR="006D6BD4" w:rsidRDefault="00000000">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1032" type="#_x0000_t75" style="position:absolute;margin-left:0;margin-top:0;width:303.1pt;height:324.7pt;z-index:-251651072;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7DA1" w14:textId="76A0EE7F" w:rsidR="006D6BD4" w:rsidRDefault="00885305">
    <w:pPr>
      <w:pStyle w:val="Header"/>
    </w:pPr>
    <w:r>
      <w:drawing>
        <wp:anchor distT="0" distB="0" distL="114300" distR="114300" simplePos="0" relativeHeight="251658240" behindDoc="0" locked="0" layoutInCell="1" allowOverlap="1" wp14:anchorId="76545B04" wp14:editId="16EA66F7">
          <wp:simplePos x="0" y="0"/>
          <wp:positionH relativeFrom="margin">
            <wp:align>center</wp:align>
          </wp:positionH>
          <wp:positionV relativeFrom="paragraph">
            <wp:posOffset>-17145</wp:posOffset>
          </wp:positionV>
          <wp:extent cx="7072630" cy="601345"/>
          <wp:effectExtent l="0" t="0" r="0" b="8255"/>
          <wp:wrapNone/>
          <wp:docPr id="190238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9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72785" cy="601939"/>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10B4E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1033" type="#_x0000_t75" style="position:absolute;margin-left:0;margin-top:0;width:303.1pt;height:324.7pt;z-index:-251650048;mso-position-horizontal:center;mso-position-horizontal-relative:margin;mso-position-vertical:center;mso-position-vertical-relative:margin" o:allowincell="f">
          <v:imagedata r:id="rId2" o:title="Asse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4C6A" w14:textId="4B4C6D38" w:rsidR="006D6BD4" w:rsidRDefault="00000000">
    <w:pPr>
      <w:pStyle w:val="Header"/>
    </w:pPr>
    <w:r>
      <w:pict w14:anchorId="4E06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1031" type="#_x0000_t75" style="position:absolute;margin-left:0;margin-top:0;width:303.1pt;height:324.7pt;z-index:-251652096;mso-position-horizontal:center;mso-position-horizontal-relative:margin;mso-position-vertical:center;mso-position-vertical-relative:margin" o:allowincell="f">
          <v:imagedata r:id="rId1" o:title="Asse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41"/>
    <w:multiLevelType w:val="hybridMultilevel"/>
    <w:tmpl w:val="A8EE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10074"/>
    <w:multiLevelType w:val="multilevel"/>
    <w:tmpl w:val="18A858A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 w15:restartNumberingAfterBreak="0">
    <w:nsid w:val="5CB30376"/>
    <w:multiLevelType w:val="hybridMultilevel"/>
    <w:tmpl w:val="47342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93B4B0A"/>
    <w:multiLevelType w:val="multilevel"/>
    <w:tmpl w:val="0F4A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21992"/>
    <w:multiLevelType w:val="hybridMultilevel"/>
    <w:tmpl w:val="5630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825E6"/>
    <w:multiLevelType w:val="hybridMultilevel"/>
    <w:tmpl w:val="61B4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B367A"/>
    <w:multiLevelType w:val="multilevel"/>
    <w:tmpl w:val="5FF8441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7" w15:restartNumberingAfterBreak="0">
    <w:nsid w:val="7A295038"/>
    <w:multiLevelType w:val="multilevel"/>
    <w:tmpl w:val="96420EA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1292250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485498">
    <w:abstractNumId w:val="4"/>
  </w:num>
  <w:num w:numId="3" w16cid:durableId="1114404891">
    <w:abstractNumId w:val="5"/>
  </w:num>
  <w:num w:numId="4" w16cid:durableId="361782457">
    <w:abstractNumId w:val="0"/>
  </w:num>
  <w:num w:numId="5" w16cid:durableId="1256282272">
    <w:abstractNumId w:val="6"/>
  </w:num>
  <w:num w:numId="6" w16cid:durableId="1553811337">
    <w:abstractNumId w:val="1"/>
  </w:num>
  <w:num w:numId="7" w16cid:durableId="1299844678">
    <w:abstractNumId w:val="7"/>
  </w:num>
  <w:num w:numId="8" w16cid:durableId="1775706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4"/>
    <w:rsid w:val="00045993"/>
    <w:rsid w:val="000746EA"/>
    <w:rsid w:val="00087ED8"/>
    <w:rsid w:val="000C35BD"/>
    <w:rsid w:val="000F0067"/>
    <w:rsid w:val="000F7A7A"/>
    <w:rsid w:val="00163EFE"/>
    <w:rsid w:val="001B641D"/>
    <w:rsid w:val="00230535"/>
    <w:rsid w:val="00242415"/>
    <w:rsid w:val="003369C9"/>
    <w:rsid w:val="00353C65"/>
    <w:rsid w:val="00365695"/>
    <w:rsid w:val="003B381A"/>
    <w:rsid w:val="003C5D02"/>
    <w:rsid w:val="004127A8"/>
    <w:rsid w:val="00462EA3"/>
    <w:rsid w:val="005349EC"/>
    <w:rsid w:val="005529A7"/>
    <w:rsid w:val="00593FFC"/>
    <w:rsid w:val="005F2DBF"/>
    <w:rsid w:val="006430C8"/>
    <w:rsid w:val="0068307D"/>
    <w:rsid w:val="006A76EE"/>
    <w:rsid w:val="006C5CF7"/>
    <w:rsid w:val="006D0360"/>
    <w:rsid w:val="006D5708"/>
    <w:rsid w:val="006D6BD4"/>
    <w:rsid w:val="006E3761"/>
    <w:rsid w:val="006F0194"/>
    <w:rsid w:val="00717F92"/>
    <w:rsid w:val="00721A5D"/>
    <w:rsid w:val="007227B0"/>
    <w:rsid w:val="0072700B"/>
    <w:rsid w:val="00762805"/>
    <w:rsid w:val="00772981"/>
    <w:rsid w:val="007B00FA"/>
    <w:rsid w:val="007C6066"/>
    <w:rsid w:val="008000E4"/>
    <w:rsid w:val="0080293A"/>
    <w:rsid w:val="00845E7B"/>
    <w:rsid w:val="00885305"/>
    <w:rsid w:val="008A5A1E"/>
    <w:rsid w:val="008B6704"/>
    <w:rsid w:val="008D4F60"/>
    <w:rsid w:val="008E24DA"/>
    <w:rsid w:val="009177AC"/>
    <w:rsid w:val="0095226B"/>
    <w:rsid w:val="00954BBD"/>
    <w:rsid w:val="009708D1"/>
    <w:rsid w:val="00976DB7"/>
    <w:rsid w:val="0098205A"/>
    <w:rsid w:val="009C46A7"/>
    <w:rsid w:val="009C75A9"/>
    <w:rsid w:val="009E1769"/>
    <w:rsid w:val="009E4BF8"/>
    <w:rsid w:val="00A068A4"/>
    <w:rsid w:val="00A2604B"/>
    <w:rsid w:val="00AE4A8E"/>
    <w:rsid w:val="00AF2B46"/>
    <w:rsid w:val="00B14914"/>
    <w:rsid w:val="00B378F8"/>
    <w:rsid w:val="00B73162"/>
    <w:rsid w:val="00C31267"/>
    <w:rsid w:val="00CD2A4D"/>
    <w:rsid w:val="00CE74B7"/>
    <w:rsid w:val="00CF19CC"/>
    <w:rsid w:val="00CF7FCE"/>
    <w:rsid w:val="00D00AC8"/>
    <w:rsid w:val="00D80154"/>
    <w:rsid w:val="00DA5C64"/>
    <w:rsid w:val="00DF3D1B"/>
    <w:rsid w:val="00E05C94"/>
    <w:rsid w:val="00E64067"/>
    <w:rsid w:val="00E80D8E"/>
    <w:rsid w:val="00EE1B03"/>
    <w:rsid w:val="00F0602B"/>
    <w:rsid w:val="00F44E4A"/>
    <w:rsid w:val="00F545A1"/>
    <w:rsid w:val="00F57A87"/>
    <w:rsid w:val="00F6515B"/>
    <w:rsid w:val="00FB4003"/>
    <w:rsid w:val="00FE0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E026"/>
  <w15:chartTrackingRefBased/>
  <w15:docId w15:val="{B5DF6CEE-2546-47C3-B052-13BE05C5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basedOn w:val="Normal"/>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character" w:styleId="Hyperlink">
    <w:name w:val="Hyperlink"/>
    <w:basedOn w:val="DefaultParagraphFont"/>
    <w:uiPriority w:val="99"/>
    <w:unhideWhenUsed/>
    <w:rsid w:val="00717F92"/>
    <w:rPr>
      <w:color w:val="467886" w:themeColor="hyperlink"/>
      <w:u w:val="single"/>
    </w:rPr>
  </w:style>
  <w:style w:type="character" w:styleId="UnresolvedMention">
    <w:name w:val="Unresolved Mention"/>
    <w:basedOn w:val="DefaultParagraphFont"/>
    <w:uiPriority w:val="99"/>
    <w:semiHidden/>
    <w:unhideWhenUsed/>
    <w:rsid w:val="00717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75468">
      <w:bodyDiv w:val="1"/>
      <w:marLeft w:val="0"/>
      <w:marRight w:val="0"/>
      <w:marTop w:val="0"/>
      <w:marBottom w:val="0"/>
      <w:divBdr>
        <w:top w:val="none" w:sz="0" w:space="0" w:color="auto"/>
        <w:left w:val="none" w:sz="0" w:space="0" w:color="auto"/>
        <w:bottom w:val="none" w:sz="0" w:space="0" w:color="auto"/>
        <w:right w:val="none" w:sz="0" w:space="0" w:color="auto"/>
      </w:divBdr>
    </w:div>
    <w:div w:id="748814355">
      <w:bodyDiv w:val="1"/>
      <w:marLeft w:val="0"/>
      <w:marRight w:val="0"/>
      <w:marTop w:val="0"/>
      <w:marBottom w:val="0"/>
      <w:divBdr>
        <w:top w:val="none" w:sz="0" w:space="0" w:color="auto"/>
        <w:left w:val="none" w:sz="0" w:space="0" w:color="auto"/>
        <w:bottom w:val="none" w:sz="0" w:space="0" w:color="auto"/>
        <w:right w:val="none" w:sz="0" w:space="0" w:color="auto"/>
      </w:divBdr>
    </w:div>
    <w:div w:id="1013797912">
      <w:bodyDiv w:val="1"/>
      <w:marLeft w:val="0"/>
      <w:marRight w:val="0"/>
      <w:marTop w:val="0"/>
      <w:marBottom w:val="0"/>
      <w:divBdr>
        <w:top w:val="none" w:sz="0" w:space="0" w:color="auto"/>
        <w:left w:val="none" w:sz="0" w:space="0" w:color="auto"/>
        <w:bottom w:val="none" w:sz="0" w:space="0" w:color="auto"/>
        <w:right w:val="none" w:sz="0" w:space="0" w:color="auto"/>
      </w:divBdr>
    </w:div>
    <w:div w:id="1041251930">
      <w:bodyDiv w:val="1"/>
      <w:marLeft w:val="0"/>
      <w:marRight w:val="0"/>
      <w:marTop w:val="0"/>
      <w:marBottom w:val="0"/>
      <w:divBdr>
        <w:top w:val="none" w:sz="0" w:space="0" w:color="auto"/>
        <w:left w:val="none" w:sz="0" w:space="0" w:color="auto"/>
        <w:bottom w:val="none" w:sz="0" w:space="0" w:color="auto"/>
        <w:right w:val="none" w:sz="0" w:space="0" w:color="auto"/>
      </w:divBdr>
    </w:div>
    <w:div w:id="1746875916">
      <w:bodyDiv w:val="1"/>
      <w:marLeft w:val="0"/>
      <w:marRight w:val="0"/>
      <w:marTop w:val="0"/>
      <w:marBottom w:val="0"/>
      <w:divBdr>
        <w:top w:val="none" w:sz="0" w:space="0" w:color="auto"/>
        <w:left w:val="none" w:sz="0" w:space="0" w:color="auto"/>
        <w:bottom w:val="none" w:sz="0" w:space="0" w:color="auto"/>
        <w:right w:val="none" w:sz="0" w:space="0" w:color="auto"/>
      </w:divBdr>
    </w:div>
    <w:div w:id="17636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12A6-7098-4B8E-8330-7A3A536A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Alexandru Panait</dc:creator>
  <cp:keywords/>
  <dc:description/>
  <cp:lastModifiedBy>Camelia Luparu</cp:lastModifiedBy>
  <cp:revision>3</cp:revision>
  <cp:lastPrinted>2025-01-22T13:57:00Z</cp:lastPrinted>
  <dcterms:created xsi:type="dcterms:W3CDTF">2025-01-22T09:57:00Z</dcterms:created>
  <dcterms:modified xsi:type="dcterms:W3CDTF">2025-01-22T13:57:00Z</dcterms:modified>
</cp:coreProperties>
</file>